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B" w:rsidRDefault="00A2324E" w:rsidP="0095716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41.25pt" fillcolor="#369" stroked="f">
            <v:shadow on="t" color="#b2b2b2" opacity="52429f" offset="3pt"/>
            <v:textpath style="font-family:&quot;Times New Roman&quot;;v-text-kern:t" trim="t" fitpath="t" string="Souvenir et nostalgie"/>
          </v:shape>
        </w:pict>
      </w:r>
    </w:p>
    <w:p w:rsidR="0095716B" w:rsidRPr="00A37373" w:rsidRDefault="0095716B" w:rsidP="0095716B">
      <w:pPr>
        <w:rPr>
          <w:rFonts w:ascii="Luna" w:hAnsi="Luna" w:cstheme="minorHAnsi"/>
          <w:b/>
          <w:bCs/>
          <w:i/>
          <w:iCs/>
          <w:color w:val="E36C0A" w:themeColor="accent6" w:themeShade="BF"/>
          <w:u w:val="single"/>
        </w:rPr>
      </w:pPr>
      <w:r w:rsidRPr="00A37373">
        <w:rPr>
          <w:rFonts w:ascii="Luna" w:hAnsi="Luna" w:cstheme="minorHAnsi"/>
          <w:b/>
          <w:bCs/>
          <w:i/>
          <w:iCs/>
          <w:color w:val="E36C0A" w:themeColor="accent6" w:themeShade="BF"/>
          <w:u w:val="single"/>
        </w:rPr>
        <w:t>Vocabulaire :</w:t>
      </w:r>
    </w:p>
    <w:p w:rsidR="0095716B" w:rsidRPr="00A37373" w:rsidRDefault="0095716B" w:rsidP="0095716B">
      <w:pPr>
        <w:rPr>
          <w:sz w:val="24"/>
          <w:szCs w:val="24"/>
        </w:rPr>
      </w:pPr>
      <w:r w:rsidRPr="00A37373">
        <w:rPr>
          <w:sz w:val="24"/>
          <w:szCs w:val="24"/>
        </w:rPr>
        <w:t xml:space="preserve">Le souvenir = la réminiscence </w:t>
      </w:r>
      <w:r w:rsidRPr="00A37373">
        <w:rPr>
          <w:rFonts w:cstheme="minorHAnsi"/>
          <w:sz w:val="24"/>
          <w:szCs w:val="24"/>
        </w:rPr>
        <w:t>≠</w:t>
      </w:r>
      <w:r w:rsidRPr="00A37373">
        <w:rPr>
          <w:sz w:val="24"/>
          <w:szCs w:val="24"/>
        </w:rPr>
        <w:t xml:space="preserve"> L’oubli (ou l’amnésie : une maladie)</w:t>
      </w:r>
    </w:p>
    <w:p w:rsidR="0095716B" w:rsidRPr="00A37373" w:rsidRDefault="0095716B" w:rsidP="0095716B">
      <w:pPr>
        <w:rPr>
          <w:sz w:val="24"/>
          <w:szCs w:val="24"/>
        </w:rPr>
      </w:pPr>
      <w:r w:rsidRPr="00A37373">
        <w:rPr>
          <w:sz w:val="24"/>
          <w:szCs w:val="24"/>
        </w:rPr>
        <w:t>Se souvenir de : se rappeler quelque chose : se remémorer quelque chose</w:t>
      </w:r>
    </w:p>
    <w:p w:rsidR="0095716B" w:rsidRPr="00A37373" w:rsidRDefault="0095716B" w:rsidP="0095716B">
      <w:pPr>
        <w:rPr>
          <w:sz w:val="24"/>
          <w:szCs w:val="24"/>
        </w:rPr>
      </w:pPr>
      <w:r w:rsidRPr="00A37373">
        <w:rPr>
          <w:sz w:val="24"/>
          <w:szCs w:val="24"/>
        </w:rPr>
        <w:t xml:space="preserve"> =&gt; Perpétuer dans la mémoire : </w:t>
      </w:r>
      <w:r w:rsidR="00F0549F" w:rsidRPr="00A37373">
        <w:rPr>
          <w:sz w:val="24"/>
          <w:szCs w:val="24"/>
        </w:rPr>
        <w:t>éterniser,</w:t>
      </w:r>
      <w:r w:rsidR="00D7078E" w:rsidRPr="00A37373">
        <w:rPr>
          <w:sz w:val="24"/>
          <w:szCs w:val="24"/>
        </w:rPr>
        <w:t xml:space="preserve"> pérenniser et immortaliser un moment ou une tranche de vie</w:t>
      </w:r>
    </w:p>
    <w:p w:rsidR="0095716B" w:rsidRPr="00A37373" w:rsidRDefault="0095716B" w:rsidP="0095716B">
      <w:pPr>
        <w:rPr>
          <w:sz w:val="24"/>
          <w:szCs w:val="24"/>
        </w:rPr>
      </w:pPr>
      <w:r w:rsidRPr="00A37373">
        <w:rPr>
          <w:sz w:val="24"/>
          <w:szCs w:val="24"/>
        </w:rPr>
        <w:t xml:space="preserve">Rendre hommage à : commémorer   : célébrer  </w:t>
      </w:r>
      <w:r w:rsidRPr="00A37373">
        <w:rPr>
          <w:rFonts w:cstheme="minorHAnsi"/>
          <w:sz w:val="24"/>
          <w:szCs w:val="24"/>
        </w:rPr>
        <w:t>≠</w:t>
      </w:r>
      <w:r w:rsidRPr="00A37373">
        <w:rPr>
          <w:sz w:val="24"/>
          <w:szCs w:val="24"/>
        </w:rPr>
        <w:t xml:space="preserve"> oublier : enterrer un souvenir</w:t>
      </w:r>
    </w:p>
    <w:p w:rsidR="0095716B" w:rsidRPr="00A37373" w:rsidRDefault="0095716B" w:rsidP="0095716B">
      <w:pPr>
        <w:rPr>
          <w:rFonts w:cstheme="minorHAnsi"/>
          <w:sz w:val="24"/>
          <w:szCs w:val="24"/>
        </w:rPr>
      </w:pPr>
      <w:r w:rsidRPr="00A37373">
        <w:rPr>
          <w:sz w:val="24"/>
          <w:szCs w:val="24"/>
        </w:rPr>
        <w:t xml:space="preserve">Un souvenir lancinant : douloureux : pénible : amer : torturant : obsédant : tourmentant                                     </w:t>
      </w:r>
      <w:r w:rsidRPr="00A37373">
        <w:rPr>
          <w:rFonts w:cstheme="minorHAnsi"/>
          <w:sz w:val="24"/>
          <w:szCs w:val="24"/>
        </w:rPr>
        <w:t>≠ Un souvenir agréable, tendre, ineffable et impérissable ( : qui dure)</w:t>
      </w:r>
    </w:p>
    <w:p w:rsidR="0095716B" w:rsidRPr="00A37373" w:rsidRDefault="0095716B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Une mémoire indéfectible ( : solide, indestructible) ≠ fragile, courte </w:t>
      </w:r>
    </w:p>
    <w:p w:rsidR="0095716B" w:rsidRPr="00A37373" w:rsidRDefault="0095716B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La nostalgie : c’est le retour avec souffrance : un état de dépérissement et de langueur causé par le regret obsédant</w:t>
      </w:r>
    </w:p>
    <w:p w:rsidR="0095716B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Regretter quelqu’un (un mort) / Regretter d’avoir fait quelque chose (un remord</w:t>
      </w:r>
      <w:r w:rsidRPr="00A37373">
        <w:rPr>
          <w:rFonts w:cstheme="minorHAnsi"/>
          <w:sz w:val="24"/>
          <w:szCs w:val="24"/>
          <w:u w:val="single"/>
        </w:rPr>
        <w:t>s</w:t>
      </w:r>
      <w:r w:rsidRPr="00A37373">
        <w:rPr>
          <w:rFonts w:cstheme="minorHAnsi"/>
          <w:sz w:val="24"/>
          <w:szCs w:val="24"/>
        </w:rPr>
        <w:t xml:space="preserve">) 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Un carac</w:t>
      </w:r>
      <w:r w:rsidR="00DC255E">
        <w:rPr>
          <w:rFonts w:cstheme="minorHAnsi"/>
          <w:sz w:val="24"/>
          <w:szCs w:val="24"/>
        </w:rPr>
        <w:t>tère coriace : un caractère dur</w:t>
      </w:r>
      <w:r w:rsidRPr="00A37373">
        <w:rPr>
          <w:rFonts w:cstheme="minorHAnsi"/>
          <w:sz w:val="24"/>
          <w:szCs w:val="24"/>
        </w:rPr>
        <w:t>, fort, forgé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Etre sceptique : pas très sûr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Etre blasé : indifférent, insensible par l’expérience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Un aspect didactique : qui enseigne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Un panel : une liste</w:t>
      </w:r>
    </w:p>
    <w:p w:rsidR="00D7078E" w:rsidRPr="00A37373" w:rsidRDefault="00D7078E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Cuisant : qui affecte et marque vivement</w:t>
      </w:r>
    </w:p>
    <w:p w:rsidR="006C43CB" w:rsidRPr="00A37373" w:rsidRDefault="006C43CB" w:rsidP="0095716B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Les vicissitudes du destin : les événements heureux et malheureux qui se succèdent</w:t>
      </w:r>
    </w:p>
    <w:p w:rsidR="00E70F1F" w:rsidRPr="00A37373" w:rsidRDefault="00E70F1F" w:rsidP="0095716B">
      <w:pPr>
        <w:rPr>
          <w:rFonts w:cstheme="minorHAnsi"/>
          <w:sz w:val="24"/>
          <w:szCs w:val="24"/>
        </w:rPr>
      </w:pPr>
    </w:p>
    <w:p w:rsidR="00E70F1F" w:rsidRPr="00A37373" w:rsidRDefault="00E70F1F">
      <w:p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br w:type="page"/>
      </w:r>
    </w:p>
    <w:p w:rsidR="00E70F1F" w:rsidRPr="00A37373" w:rsidRDefault="00E70F1F" w:rsidP="0095716B">
      <w:pPr>
        <w:rPr>
          <w:rFonts w:ascii="Luna" w:hAnsi="Luna" w:cstheme="minorHAnsi"/>
          <w:b/>
          <w:bCs/>
          <w:i/>
          <w:iCs/>
          <w:color w:val="E36C0A" w:themeColor="accent6" w:themeShade="BF"/>
          <w:u w:val="single"/>
        </w:rPr>
      </w:pPr>
      <w:r w:rsidRPr="00A37373">
        <w:rPr>
          <w:rFonts w:ascii="Luna" w:hAnsi="Luna" w:cstheme="minorHAnsi"/>
          <w:b/>
          <w:bCs/>
          <w:i/>
          <w:iCs/>
          <w:color w:val="E36C0A" w:themeColor="accent6" w:themeShade="BF"/>
          <w:u w:val="single"/>
        </w:rPr>
        <w:lastRenderedPageBreak/>
        <w:t>Mes notes</w:t>
      </w:r>
      <w:r w:rsidRPr="00A37373">
        <w:rPr>
          <w:rFonts w:ascii="Bradley Hand ITC" w:hAnsi="Bradley Hand ITC" w:cstheme="minorHAnsi"/>
          <w:b/>
          <w:bCs/>
          <w:i/>
          <w:iCs/>
          <w:color w:val="E36C0A" w:themeColor="accent6" w:themeShade="BF"/>
          <w:u w:val="single"/>
        </w:rPr>
        <w:t> </w:t>
      </w:r>
      <w:r w:rsidRPr="00A37373">
        <w:rPr>
          <w:rFonts w:ascii="Luna" w:hAnsi="Luna" w:cstheme="minorHAnsi"/>
          <w:b/>
          <w:bCs/>
          <w:i/>
          <w:iCs/>
          <w:color w:val="E36C0A" w:themeColor="accent6" w:themeShade="BF"/>
          <w:u w:val="single"/>
        </w:rPr>
        <w:t>:</w:t>
      </w:r>
    </w:p>
    <w:p w:rsidR="00E70F1F" w:rsidRPr="00A37373" w:rsidRDefault="00E70F1F" w:rsidP="00E70F1F">
      <w:pPr>
        <w:rPr>
          <w:rFonts w:cstheme="minorHAnsi"/>
          <w:i/>
          <w:iCs/>
          <w:color w:val="17365D" w:themeColor="text2" w:themeShade="BF"/>
          <w:sz w:val="28"/>
          <w:szCs w:val="28"/>
        </w:rPr>
      </w:pPr>
      <w:r w:rsidRPr="00A37373">
        <w:rPr>
          <w:rFonts w:cstheme="minorHAnsi"/>
          <w:i/>
          <w:iCs/>
          <w:color w:val="17365D" w:themeColor="text2" w:themeShade="BF"/>
          <w:sz w:val="28"/>
          <w:szCs w:val="28"/>
        </w:rPr>
        <w:t>Pourquoi écrire / se raconter :</w:t>
      </w:r>
    </w:p>
    <w:p w:rsidR="00E70F1F" w:rsidRPr="00A37373" w:rsidRDefault="00E70F1F" w:rsidP="00E70F1F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Lutter contre l’oubli et l’écoulement du temps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Lamartine</w:t>
      </w:r>
      <w:r w:rsidRPr="00A37373">
        <w:rPr>
          <w:rFonts w:cstheme="minorHAnsi"/>
          <w:sz w:val="24"/>
          <w:szCs w:val="24"/>
        </w:rPr>
        <w:t xml:space="preserve"> (poème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le lac</w:t>
      </w:r>
      <w:r w:rsidRPr="00A37373">
        <w:rPr>
          <w:rFonts w:cstheme="minorHAnsi"/>
          <w:sz w:val="24"/>
          <w:szCs w:val="24"/>
        </w:rPr>
        <w:t>) rend hommage à sa bien-aimée Elvire.</w:t>
      </w:r>
    </w:p>
    <w:p w:rsidR="00E70F1F" w:rsidRPr="00A37373" w:rsidRDefault="00E70F1F" w:rsidP="00E70F1F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Mieux se connaître en analysant son passé.</w:t>
      </w:r>
    </w:p>
    <w:p w:rsidR="00E70F1F" w:rsidRPr="00A37373" w:rsidRDefault="00E70F1F" w:rsidP="00E70F1F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Se justifier, modifier l’image que les autres ont de soi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Rousseau</w:t>
      </w:r>
      <w:r w:rsidRPr="00A37373">
        <w:rPr>
          <w:rFonts w:cstheme="minorHAnsi"/>
          <w:sz w:val="24"/>
          <w:szCs w:val="24"/>
        </w:rPr>
        <w:t xml:space="preserve"> qui a abandonné ses enfants.</w:t>
      </w:r>
    </w:p>
    <w:p w:rsidR="00E70F1F" w:rsidRPr="00A37373" w:rsidRDefault="00E70F1F" w:rsidP="00E70F1F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Porter témoignage de ce qu’on a vécu =&gt; Informer les futures générations sur l’histoire des civilisations présentes </w:t>
      </w:r>
      <w:r w:rsidR="0052467E" w:rsidRPr="00A37373">
        <w:rPr>
          <w:rFonts w:cstheme="minorHAnsi"/>
          <w:sz w:val="24"/>
          <w:szCs w:val="24"/>
        </w:rPr>
        <w:t>/ Faire régner plus de justice en dévoilant les vérités passées.</w:t>
      </w:r>
    </w:p>
    <w:p w:rsidR="0052467E" w:rsidRPr="00A37373" w:rsidRDefault="0052467E" w:rsidP="003314B2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Céder au plaisir de raconter et de revivre des moment</w:t>
      </w:r>
      <w:r w:rsidR="003314B2" w:rsidRPr="00A37373">
        <w:rPr>
          <w:rFonts w:cstheme="minorHAnsi"/>
          <w:sz w:val="24"/>
          <w:szCs w:val="24"/>
        </w:rPr>
        <w:t xml:space="preserve">s heureux =&gt; Savourer son passé : </w:t>
      </w:r>
      <w:r w:rsidR="003314B2" w:rsidRPr="002313AB">
        <w:rPr>
          <w:rFonts w:cstheme="minorHAnsi"/>
          <w:b/>
          <w:bCs/>
          <w:color w:val="FF66CC"/>
          <w:sz w:val="24"/>
          <w:szCs w:val="24"/>
        </w:rPr>
        <w:t>Charles Nodier : «  On ne recommence plus, mais se souvenir c’est presque</w:t>
      </w:r>
      <w:r w:rsidR="003314B2" w:rsidRPr="00A37373">
        <w:rPr>
          <w:rFonts w:cstheme="minorHAnsi"/>
          <w:sz w:val="24"/>
          <w:szCs w:val="24"/>
        </w:rPr>
        <w:t xml:space="preserve"> </w:t>
      </w:r>
      <w:r w:rsidR="003314B2" w:rsidRPr="002313AB">
        <w:rPr>
          <w:rFonts w:cstheme="minorHAnsi"/>
          <w:b/>
          <w:bCs/>
          <w:color w:val="FF66CC"/>
          <w:sz w:val="24"/>
          <w:szCs w:val="24"/>
        </w:rPr>
        <w:t>recommencer »</w:t>
      </w:r>
      <w:r w:rsidR="003314B2" w:rsidRPr="00A37373">
        <w:rPr>
          <w:rFonts w:cstheme="minorHAnsi"/>
          <w:sz w:val="24"/>
          <w:szCs w:val="24"/>
        </w:rPr>
        <w:t> </w:t>
      </w:r>
    </w:p>
    <w:p w:rsidR="00AC74DA" w:rsidRPr="00A37373" w:rsidRDefault="00AC74DA" w:rsidP="00E70F1F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Ecrire pour guérir d’un souvenir lancinant ( : douloureux) </w:t>
      </w:r>
    </w:p>
    <w:p w:rsidR="00AC74DA" w:rsidRPr="00A37373" w:rsidRDefault="00AC74DA" w:rsidP="00AC74DA">
      <w:pPr>
        <w:rPr>
          <w:rFonts w:cstheme="minorHAnsi"/>
          <w:i/>
          <w:iCs/>
          <w:color w:val="17365D" w:themeColor="text2" w:themeShade="BF"/>
          <w:sz w:val="28"/>
          <w:szCs w:val="28"/>
        </w:rPr>
      </w:pPr>
      <w:r w:rsidRPr="00A37373">
        <w:rPr>
          <w:rFonts w:cstheme="minorHAnsi"/>
          <w:i/>
          <w:iCs/>
          <w:color w:val="17365D" w:themeColor="text2" w:themeShade="BF"/>
          <w:sz w:val="28"/>
          <w:szCs w:val="28"/>
        </w:rPr>
        <w:t>L’Homme et le souvenir :</w:t>
      </w:r>
    </w:p>
    <w:p w:rsidR="00AC74DA" w:rsidRPr="00A37373" w:rsidRDefault="00AC74DA" w:rsidP="00AC74D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Les souvenirs lancinants suscitent en nous chagrin et amertume, nous accablent et enferment nos âmes aux ténèbres des souffrances.</w:t>
      </w:r>
    </w:p>
    <w:p w:rsidR="00AC74DA" w:rsidRPr="00A37373" w:rsidRDefault="00AC74DA" w:rsidP="00AC74D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Un souvenir ineffable peut être source de mélancolie ( : souffrance)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« Le souvenir</w:t>
      </w:r>
      <w:r w:rsidRPr="00A37373">
        <w:rPr>
          <w:rFonts w:cstheme="minorHAnsi"/>
          <w:sz w:val="24"/>
          <w:szCs w:val="24"/>
        </w:rPr>
        <w:t xml:space="preserve"> </w:t>
      </w:r>
      <w:r w:rsidRPr="002313AB">
        <w:rPr>
          <w:rFonts w:cstheme="minorHAnsi"/>
          <w:b/>
          <w:bCs/>
          <w:color w:val="FF66CC"/>
          <w:sz w:val="24"/>
          <w:szCs w:val="24"/>
        </w:rPr>
        <w:t>du</w:t>
      </w:r>
      <w:r w:rsidRPr="00A37373">
        <w:rPr>
          <w:rFonts w:cstheme="minorHAnsi"/>
          <w:sz w:val="24"/>
          <w:szCs w:val="24"/>
        </w:rPr>
        <w:t xml:space="preserve"> </w:t>
      </w:r>
      <w:r w:rsidRPr="002313AB">
        <w:rPr>
          <w:rFonts w:cstheme="minorHAnsi"/>
          <w:b/>
          <w:bCs/>
          <w:color w:val="FF66CC"/>
          <w:sz w:val="24"/>
          <w:szCs w:val="24"/>
        </w:rPr>
        <w:t>bonheur n’est plus du bonheur, le souvenir de la douleur est de la douleur</w:t>
      </w:r>
      <w:r w:rsidRPr="00A37373">
        <w:rPr>
          <w:rFonts w:cstheme="minorHAnsi"/>
          <w:sz w:val="24"/>
          <w:szCs w:val="24"/>
        </w:rPr>
        <w:t xml:space="preserve"> </w:t>
      </w:r>
      <w:r w:rsidRPr="002313AB">
        <w:rPr>
          <w:rFonts w:cstheme="minorHAnsi"/>
          <w:b/>
          <w:bCs/>
          <w:color w:val="FF66CC"/>
          <w:sz w:val="24"/>
          <w:szCs w:val="24"/>
        </w:rPr>
        <w:t>encore</w:t>
      </w:r>
      <w:r w:rsidRPr="00A37373">
        <w:rPr>
          <w:rFonts w:cstheme="minorHAnsi"/>
          <w:sz w:val="24"/>
          <w:szCs w:val="24"/>
        </w:rPr>
        <w:t> </w:t>
      </w:r>
      <w:r w:rsidRPr="002313AB">
        <w:rPr>
          <w:rFonts w:cstheme="minorHAnsi"/>
          <w:b/>
          <w:bCs/>
          <w:color w:val="FF66CC"/>
          <w:sz w:val="24"/>
          <w:szCs w:val="24"/>
        </w:rPr>
        <w:t>»</w:t>
      </w:r>
    </w:p>
    <w:p w:rsidR="00AC74DA" w:rsidRPr="00A37373" w:rsidRDefault="00AC74DA" w:rsidP="00AC74D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L’Homme peut se pencher sur son passé et y sombrer =&gt; Il néglige alors sa vie et laisse échapper le bonheur présent.</w:t>
      </w:r>
    </w:p>
    <w:p w:rsidR="009901F6" w:rsidRPr="00A37373" w:rsidRDefault="00D05B2B" w:rsidP="009901F6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Etre rongé par un souvenir lancinant, un remords : ne pas pouvoir s’en libérer, l’</w:t>
      </w:r>
      <w:r w:rsidR="009901F6" w:rsidRPr="00A37373">
        <w:rPr>
          <w:rFonts w:cstheme="minorHAnsi"/>
          <w:sz w:val="24"/>
          <w:szCs w:val="24"/>
        </w:rPr>
        <w:t xml:space="preserve">oublier : </w:t>
      </w:r>
      <w:r w:rsidR="009901F6" w:rsidRPr="002313AB">
        <w:rPr>
          <w:rFonts w:cstheme="minorHAnsi"/>
          <w:b/>
          <w:bCs/>
          <w:color w:val="FF66CC"/>
          <w:sz w:val="24"/>
          <w:szCs w:val="24"/>
        </w:rPr>
        <w:t>Maupassant</w:t>
      </w:r>
      <w:r w:rsidR="009901F6" w:rsidRPr="00A37373">
        <w:rPr>
          <w:rFonts w:cstheme="minorHAnsi"/>
          <w:sz w:val="24"/>
          <w:szCs w:val="24"/>
        </w:rPr>
        <w:t xml:space="preserve"> affirme : </w:t>
      </w:r>
      <w:r w:rsidR="009901F6" w:rsidRPr="002313AB">
        <w:rPr>
          <w:rFonts w:cstheme="minorHAnsi"/>
          <w:b/>
          <w:bCs/>
          <w:color w:val="FF66CC"/>
          <w:sz w:val="24"/>
          <w:szCs w:val="24"/>
        </w:rPr>
        <w:t>«  Oh le souvenir… Miroir horrible qui fait souffrir</w:t>
      </w:r>
      <w:r w:rsidR="009901F6" w:rsidRPr="00A37373">
        <w:rPr>
          <w:rFonts w:cstheme="minorHAnsi"/>
          <w:sz w:val="24"/>
          <w:szCs w:val="24"/>
        </w:rPr>
        <w:t xml:space="preserve"> </w:t>
      </w:r>
      <w:r w:rsidR="009901F6" w:rsidRPr="002313AB">
        <w:rPr>
          <w:rFonts w:cstheme="minorHAnsi"/>
          <w:b/>
          <w:bCs/>
          <w:color w:val="FF66CC"/>
          <w:sz w:val="24"/>
          <w:szCs w:val="24"/>
        </w:rPr>
        <w:t>toutes les tortues »</w:t>
      </w:r>
    </w:p>
    <w:p w:rsidR="009901F6" w:rsidRPr="00A37373" w:rsidRDefault="009901F6" w:rsidP="009901F6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 xml:space="preserve">Le souvenir est à double tranchants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Gustave Flaubert</w:t>
      </w:r>
      <w:r w:rsidRPr="00A37373">
        <w:rPr>
          <w:rFonts w:cstheme="minorHAnsi"/>
          <w:sz w:val="24"/>
          <w:szCs w:val="24"/>
        </w:rPr>
        <w:t xml:space="preserve"> affirme : </w:t>
      </w:r>
      <w:r w:rsidRPr="002313AB">
        <w:rPr>
          <w:rFonts w:cstheme="minorHAnsi"/>
          <w:b/>
          <w:bCs/>
          <w:color w:val="FF66CC"/>
          <w:sz w:val="24"/>
          <w:szCs w:val="24"/>
        </w:rPr>
        <w:t>« Le souvenir est</w:t>
      </w:r>
      <w:r w:rsidRPr="00A37373">
        <w:rPr>
          <w:rFonts w:cstheme="minorHAnsi"/>
          <w:sz w:val="24"/>
          <w:szCs w:val="24"/>
        </w:rPr>
        <w:t xml:space="preserve"> </w:t>
      </w:r>
      <w:r w:rsidRPr="002313AB">
        <w:rPr>
          <w:rFonts w:cstheme="minorHAnsi"/>
          <w:b/>
          <w:bCs/>
          <w:color w:val="FF66CC"/>
          <w:sz w:val="24"/>
          <w:szCs w:val="24"/>
        </w:rPr>
        <w:t>l’espérance renversée. On regarde le fond des puits comme on a regardé le sommet</w:t>
      </w:r>
      <w:r w:rsidRPr="00A37373">
        <w:rPr>
          <w:rFonts w:cstheme="minorHAnsi"/>
          <w:sz w:val="24"/>
          <w:szCs w:val="24"/>
        </w:rPr>
        <w:t xml:space="preserve"> </w:t>
      </w:r>
      <w:r w:rsidRPr="002313AB">
        <w:rPr>
          <w:rFonts w:cstheme="minorHAnsi"/>
          <w:b/>
          <w:bCs/>
          <w:color w:val="FF66CC"/>
          <w:sz w:val="24"/>
          <w:szCs w:val="24"/>
        </w:rPr>
        <w:t>de la tour »</w:t>
      </w:r>
    </w:p>
    <w:p w:rsidR="00BA76EA" w:rsidRPr="00A37373" w:rsidRDefault="00BA76EA" w:rsidP="009901F6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En fouillant dans notre passé, on exhume ( </w:t>
      </w:r>
      <w:r w:rsidR="00CB63C9" w:rsidRPr="00A37373">
        <w:rPr>
          <w:rFonts w:cstheme="minorHAnsi"/>
          <w:sz w:val="24"/>
          <w:szCs w:val="24"/>
        </w:rPr>
        <w:t>: retrouve</w:t>
      </w:r>
      <w:r w:rsidRPr="00A37373">
        <w:rPr>
          <w:rFonts w:cstheme="minorHAnsi"/>
          <w:sz w:val="24"/>
          <w:szCs w:val="24"/>
        </w:rPr>
        <w:t xml:space="preserve"> ≠ enterre) de très vieux souvenirs : à leur évocation on fond en larmes souvent.</w:t>
      </w:r>
    </w:p>
    <w:p w:rsidR="00D05B2B" w:rsidRPr="00A37373" w:rsidRDefault="00D05B2B" w:rsidP="00D05B2B">
      <w:pPr>
        <w:rPr>
          <w:rFonts w:cstheme="minorHAnsi"/>
          <w:i/>
          <w:iCs/>
          <w:color w:val="17365D" w:themeColor="text2" w:themeShade="BF"/>
          <w:sz w:val="28"/>
          <w:szCs w:val="28"/>
        </w:rPr>
      </w:pPr>
      <w:r w:rsidRPr="00A37373">
        <w:rPr>
          <w:rFonts w:cstheme="minorHAnsi"/>
          <w:i/>
          <w:iCs/>
          <w:color w:val="17365D" w:themeColor="text2" w:themeShade="BF"/>
          <w:sz w:val="28"/>
          <w:szCs w:val="28"/>
        </w:rPr>
        <w:t>Peut-on échapper à un passé douloureux ? :</w:t>
      </w:r>
    </w:p>
    <w:p w:rsidR="00D05B2B" w:rsidRPr="00A37373" w:rsidRDefault="00D05B2B" w:rsidP="00D05B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Grâce à un caractère d’acier (solide, dur, forgé) on réussit à vaincre les moments tristes qui jadis hantaient notre esprit : Ceux qui excellent ont un panel d’échecs cuisants à leur dos.</w:t>
      </w:r>
    </w:p>
    <w:p w:rsidR="00CB63C9" w:rsidRPr="00A37373" w:rsidRDefault="00CB63C9" w:rsidP="00D05B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lastRenderedPageBreak/>
        <w:t xml:space="preserve">L’être humain est fait de souvenirs qui le déterminent et le construisent, qui retracent ses </w:t>
      </w:r>
      <w:r w:rsidR="003630EC" w:rsidRPr="00A37373">
        <w:rPr>
          <w:rFonts w:cstheme="minorHAnsi"/>
          <w:sz w:val="24"/>
          <w:szCs w:val="24"/>
        </w:rPr>
        <w:t xml:space="preserve">racines et dessinent son avenir : </w:t>
      </w:r>
      <w:r w:rsidR="003630EC" w:rsidRPr="002313AB">
        <w:rPr>
          <w:rFonts w:cstheme="minorHAnsi"/>
          <w:b/>
          <w:bCs/>
          <w:color w:val="FF66CC"/>
          <w:sz w:val="24"/>
          <w:szCs w:val="24"/>
        </w:rPr>
        <w:t>« Tout ce qui ne me tue pas me rend plus fort »</w:t>
      </w:r>
    </w:p>
    <w:p w:rsidR="00D05B2B" w:rsidRPr="00A37373" w:rsidRDefault="00D05B2B" w:rsidP="00D05B2B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Parfois non car  les cicatrices sont là pour raviver à chaque instant des souffrances indélébiles de nos mémoires </w:t>
      </w:r>
      <w:r w:rsidR="00947882" w:rsidRPr="00A37373">
        <w:rPr>
          <w:rFonts w:cstheme="minorHAnsi"/>
          <w:sz w:val="24"/>
          <w:szCs w:val="24"/>
        </w:rPr>
        <w:t>: le</w:t>
      </w:r>
      <w:r w:rsidRPr="00A37373">
        <w:rPr>
          <w:rFonts w:cstheme="minorHAnsi"/>
          <w:sz w:val="24"/>
          <w:szCs w:val="24"/>
        </w:rPr>
        <w:t xml:space="preserve"> nombre de déprimés et des personnes </w:t>
      </w:r>
      <w:r w:rsidRPr="00675F61">
        <w:rPr>
          <w:rFonts w:cstheme="minorHAnsi"/>
          <w:b/>
          <w:bCs/>
          <w:color w:val="76923C" w:themeColor="accent3" w:themeShade="BF"/>
          <w:sz w:val="24"/>
          <w:szCs w:val="24"/>
        </w:rPr>
        <w:t>« au fond du gouffre »</w:t>
      </w:r>
      <w:r w:rsidRPr="00A37373">
        <w:rPr>
          <w:rFonts w:cstheme="minorHAnsi"/>
          <w:sz w:val="24"/>
          <w:szCs w:val="24"/>
        </w:rPr>
        <w:t xml:space="preserve"> ne cesse de faire la fortune des psychiatres et des laboratoires à médicaments.</w:t>
      </w:r>
      <w:r w:rsidR="00476190" w:rsidRPr="00A37373">
        <w:rPr>
          <w:rFonts w:cstheme="minorHAnsi"/>
          <w:sz w:val="24"/>
          <w:szCs w:val="24"/>
        </w:rPr>
        <w:t xml:space="preserve"> Les </w:t>
      </w:r>
      <w:r w:rsidR="00476190" w:rsidRPr="00675F61">
        <w:rPr>
          <w:rFonts w:cstheme="minorHAnsi"/>
          <w:b/>
          <w:bCs/>
          <w:color w:val="76923C" w:themeColor="accent3" w:themeShade="BF"/>
          <w:sz w:val="24"/>
          <w:szCs w:val="24"/>
        </w:rPr>
        <w:t>« agresseurs-victimes »</w:t>
      </w:r>
      <w:r w:rsidR="00476190" w:rsidRPr="00A37373">
        <w:rPr>
          <w:rFonts w:cstheme="minorHAnsi"/>
          <w:sz w:val="24"/>
          <w:szCs w:val="24"/>
        </w:rPr>
        <w:t xml:space="preserve"> reproduisent des viols, des agressions et d’autres sévices qu’eux même ont endurés, créant ainsi un cercle vicieux périlleux.</w:t>
      </w:r>
    </w:p>
    <w:p w:rsidR="00D05B2B" w:rsidRPr="00A37373" w:rsidRDefault="00CC4A5B" w:rsidP="00CC4A5B">
      <w:pPr>
        <w:rPr>
          <w:rFonts w:cstheme="minorHAnsi"/>
          <w:i/>
          <w:iCs/>
          <w:color w:val="17365D" w:themeColor="text2" w:themeShade="BF"/>
          <w:sz w:val="28"/>
          <w:szCs w:val="28"/>
        </w:rPr>
      </w:pPr>
      <w:r w:rsidRPr="00A37373">
        <w:rPr>
          <w:rFonts w:cstheme="minorHAnsi"/>
          <w:i/>
          <w:iCs/>
          <w:color w:val="17365D" w:themeColor="text2" w:themeShade="BF"/>
          <w:sz w:val="28"/>
          <w:szCs w:val="28"/>
        </w:rPr>
        <w:t>L’Homme et la nostalgie :</w:t>
      </w:r>
    </w:p>
    <w:p w:rsidR="00CC4A5B" w:rsidRPr="00A37373" w:rsidRDefault="00CC4A5B" w:rsidP="00CC4A5B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La nostalgie est le propre des gens qui ont vécu des histoires fabuleuses.</w:t>
      </w:r>
    </w:p>
    <w:p w:rsidR="00CC4A5B" w:rsidRPr="00A37373" w:rsidRDefault="00CC4A5B" w:rsidP="00CC4A5B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Les nostalgiques ne sont pas mélancoliques ; ils sont seulement nostalgiques d’une période passée, d’un instant inachevé ou de la beauté inouïe d’une mer déchaînée et insolente.</w:t>
      </w:r>
    </w:p>
    <w:p w:rsidR="00CC4A5B" w:rsidRPr="00A37373" w:rsidRDefault="00CC4A5B" w:rsidP="00CC4A5B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7373">
        <w:rPr>
          <w:rFonts w:cstheme="minorHAnsi"/>
          <w:sz w:val="24"/>
          <w:szCs w:val="24"/>
        </w:rPr>
        <w:t>La nostalgie est ce mélange de sensations à la fois si douces et si destructives.</w:t>
      </w:r>
    </w:p>
    <w:p w:rsidR="00E70F1F" w:rsidRDefault="00E70F1F" w:rsidP="0095716B">
      <w:pPr>
        <w:rPr>
          <w:rFonts w:cstheme="minorHAnsi"/>
          <w:u w:val="single"/>
        </w:rPr>
      </w:pPr>
    </w:p>
    <w:p w:rsidR="00E70F1F" w:rsidRPr="00E70F1F" w:rsidRDefault="00E70F1F" w:rsidP="0095716B">
      <w:pPr>
        <w:rPr>
          <w:rFonts w:cstheme="minorHAnsi"/>
          <w:u w:val="single"/>
        </w:rPr>
      </w:pPr>
    </w:p>
    <w:p w:rsidR="006C43CB" w:rsidRDefault="006C43CB" w:rsidP="0095716B">
      <w:pPr>
        <w:rPr>
          <w:rFonts w:cstheme="minorHAnsi"/>
        </w:rPr>
      </w:pPr>
    </w:p>
    <w:p w:rsidR="00D7078E" w:rsidRDefault="00D7078E" w:rsidP="0095716B">
      <w:pPr>
        <w:rPr>
          <w:rFonts w:cstheme="minorHAnsi"/>
        </w:rPr>
      </w:pPr>
    </w:p>
    <w:p w:rsidR="00D7078E" w:rsidRPr="00D7078E" w:rsidRDefault="00D7078E" w:rsidP="0095716B">
      <w:pPr>
        <w:rPr>
          <w:rFonts w:cstheme="minorHAnsi"/>
        </w:rPr>
      </w:pPr>
    </w:p>
    <w:p w:rsidR="0095716B" w:rsidRDefault="0095716B" w:rsidP="0095716B"/>
    <w:p w:rsidR="0095716B" w:rsidRPr="0095716B" w:rsidRDefault="0095716B" w:rsidP="0095716B"/>
    <w:sectPr w:rsidR="0095716B" w:rsidRPr="0095716B" w:rsidSect="00D5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0CE"/>
    <w:multiLevelType w:val="hybridMultilevel"/>
    <w:tmpl w:val="48265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93475"/>
    <w:multiLevelType w:val="hybridMultilevel"/>
    <w:tmpl w:val="6EF8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79BD"/>
    <w:multiLevelType w:val="hybridMultilevel"/>
    <w:tmpl w:val="1DD6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2D6D"/>
    <w:multiLevelType w:val="hybridMultilevel"/>
    <w:tmpl w:val="F544D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425E1"/>
    <w:multiLevelType w:val="hybridMultilevel"/>
    <w:tmpl w:val="A80C5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37CA"/>
    <w:multiLevelType w:val="hybridMultilevel"/>
    <w:tmpl w:val="87F65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07FB7"/>
    <w:multiLevelType w:val="hybridMultilevel"/>
    <w:tmpl w:val="CE508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6B"/>
    <w:rsid w:val="002313AB"/>
    <w:rsid w:val="003314B2"/>
    <w:rsid w:val="003630EC"/>
    <w:rsid w:val="00476190"/>
    <w:rsid w:val="0052467E"/>
    <w:rsid w:val="00675F61"/>
    <w:rsid w:val="006C43CB"/>
    <w:rsid w:val="00947882"/>
    <w:rsid w:val="0095716B"/>
    <w:rsid w:val="009901F6"/>
    <w:rsid w:val="00A2324E"/>
    <w:rsid w:val="00A37373"/>
    <w:rsid w:val="00AC74DA"/>
    <w:rsid w:val="00B10210"/>
    <w:rsid w:val="00BA76EA"/>
    <w:rsid w:val="00CB63C9"/>
    <w:rsid w:val="00CC4A5B"/>
    <w:rsid w:val="00D05B2B"/>
    <w:rsid w:val="00D552AB"/>
    <w:rsid w:val="00D7078E"/>
    <w:rsid w:val="00DC255E"/>
    <w:rsid w:val="00E70F1F"/>
    <w:rsid w:val="00F0549F"/>
    <w:rsid w:val="00F60C01"/>
    <w:rsid w:val="00F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Ameeni</dc:creator>
  <cp:keywords/>
  <dc:description/>
  <cp:lastModifiedBy>Ameeni</cp:lastModifiedBy>
  <cp:revision>18</cp:revision>
  <dcterms:created xsi:type="dcterms:W3CDTF">2018-12-19T21:34:00Z</dcterms:created>
  <dcterms:modified xsi:type="dcterms:W3CDTF">2019-03-24T12:33:00Z</dcterms:modified>
</cp:coreProperties>
</file>